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CE" w:rsidRPr="00890BCE" w:rsidRDefault="00890BCE" w:rsidP="00890BCE">
      <w:pPr>
        <w:rPr>
          <w:rFonts w:ascii="Times New Roman" w:hAnsi="Times New Roman" w:cs="Times New Roman"/>
          <w:b/>
          <w:sz w:val="24"/>
          <w:szCs w:val="24"/>
        </w:rPr>
      </w:pPr>
      <w:r w:rsidRPr="00890BCE">
        <w:rPr>
          <w:rFonts w:ascii="Times New Roman" w:hAnsi="Times New Roman" w:cs="Times New Roman"/>
          <w:b/>
          <w:sz w:val="24"/>
          <w:szCs w:val="24"/>
        </w:rPr>
        <w:t xml:space="preserve">ПРИМЕРНАЯ ПАМЯТКА ИСПОЛНЕНИЯ ОБЯЗАННОСТЕЙ для организаций/ИП, поднадзорных </w:t>
      </w:r>
      <w:proofErr w:type="spellStart"/>
      <w:r w:rsidRPr="00890BCE">
        <w:rPr>
          <w:rFonts w:ascii="Times New Roman" w:hAnsi="Times New Roman" w:cs="Times New Roman"/>
          <w:b/>
          <w:sz w:val="24"/>
          <w:szCs w:val="24"/>
        </w:rPr>
        <w:t>Росфинмониторингу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0BCE" w:rsidRPr="00890BCE" w:rsidRDefault="00890BCE" w:rsidP="00EF7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В</w:t>
      </w:r>
      <w:r w:rsidRPr="00890BCE">
        <w:rPr>
          <w:rFonts w:ascii="Times New Roman" w:hAnsi="Times New Roman" w:cs="Times New Roman"/>
          <w:sz w:val="24"/>
          <w:szCs w:val="24"/>
        </w:rPr>
        <w:t xml:space="preserve"> целях безусловного исполнения норм и правил Федерального закона от 07.08.2001 № 115-ФЗ «О противодействии легализации (отмыванию) доходов, полученных преступным путем, и финансированию терроризма»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организовать в компании:</w:t>
      </w:r>
    </w:p>
    <w:p w:rsidR="00890BCE" w:rsidRDefault="00890BCE" w:rsidP="00EF7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>Прохождение обучения (целевой инструктаж) СДЛ до начала исполнения им таких обязанностей. Исполнению этой обязанности уделяется определенное внимание при проведении проверочных мероприятий, в связи с чем необходимо ее исполнению уделить определенное внимание.</w:t>
      </w:r>
    </w:p>
    <w:p w:rsidR="00890BCE" w:rsidRDefault="00890BCE" w:rsidP="00EF7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 xml:space="preserve">Назначение СДЛ (после прохождения целевого инструктажа), последующее отражение в карте постановки на учет в </w:t>
      </w:r>
      <w:proofErr w:type="spellStart"/>
      <w:r w:rsidRPr="00890BCE">
        <w:rPr>
          <w:rFonts w:ascii="Times New Roman" w:hAnsi="Times New Roman" w:cs="Times New Roman"/>
          <w:sz w:val="24"/>
          <w:szCs w:val="24"/>
        </w:rPr>
        <w:t>Росфинмониторинге</w:t>
      </w:r>
      <w:proofErr w:type="spellEnd"/>
      <w:r w:rsidRPr="00890BCE">
        <w:rPr>
          <w:rFonts w:ascii="Times New Roman" w:hAnsi="Times New Roman" w:cs="Times New Roman"/>
          <w:sz w:val="24"/>
          <w:szCs w:val="24"/>
        </w:rPr>
        <w:t xml:space="preserve"> данных об СДЛ и проведенном обучении.</w:t>
      </w:r>
    </w:p>
    <w:p w:rsidR="00890BCE" w:rsidRDefault="00890BCE" w:rsidP="00EF7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 xml:space="preserve">Разработка ПВК в целях ПОД/ФТ и дополнительных документов в целях ПОД/ФТ (ПВК должны содержать подробный порядок действий, сроки, сотрудников, их осуществляющих, порядок их взаимодействия в каждой конкретной ситуации). Отдельными документами (не приложениями к ПВК), либо документами, включенными в состав ПВК (в случае, если ПВК являются комплексным документом) разрабатываются такие документы, как Приказы об утверждении форм журналов, иные документы. Рекомендуется в качестве отдельных документов (несмотря на их наличие в ПВК) разработать и утвердить должностную инструкцию ответственного лица и программу обучения сотрудников ломбарда (есть случаи запросов надзорными органами таких документов в виде отдельных актов). Разработка ПВК – в соответствии с постановлением Правительства РФ № 667, Приказами </w:t>
      </w:r>
      <w:proofErr w:type="spellStart"/>
      <w:r w:rsidRPr="00890BCE">
        <w:rPr>
          <w:rFonts w:ascii="Times New Roman" w:hAnsi="Times New Roman" w:cs="Times New Roman"/>
          <w:sz w:val="24"/>
          <w:szCs w:val="24"/>
        </w:rPr>
        <w:t>Росфинмониторинга</w:t>
      </w:r>
      <w:proofErr w:type="spellEnd"/>
      <w:r w:rsidRPr="00890BCE">
        <w:rPr>
          <w:rFonts w:ascii="Times New Roman" w:hAnsi="Times New Roman" w:cs="Times New Roman"/>
          <w:sz w:val="24"/>
          <w:szCs w:val="24"/>
        </w:rPr>
        <w:t xml:space="preserve"> № 59 и 103. Внесение изменений в ПВК – не позднее одного месяца с даты изменений нормативно-правовых актов.</w:t>
      </w:r>
    </w:p>
    <w:p w:rsidR="00890BCE" w:rsidRDefault="00890BCE" w:rsidP="00EF7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 xml:space="preserve">Постановка на учет в </w:t>
      </w:r>
      <w:proofErr w:type="spellStart"/>
      <w:r w:rsidRPr="00890BCE">
        <w:rPr>
          <w:rFonts w:ascii="Times New Roman" w:hAnsi="Times New Roman" w:cs="Times New Roman"/>
          <w:sz w:val="24"/>
          <w:szCs w:val="24"/>
        </w:rPr>
        <w:t>Росфинмониторинге</w:t>
      </w:r>
      <w:proofErr w:type="spellEnd"/>
      <w:r w:rsidRPr="00890BCE">
        <w:rPr>
          <w:rFonts w:ascii="Times New Roman" w:hAnsi="Times New Roman" w:cs="Times New Roman"/>
          <w:sz w:val="24"/>
          <w:szCs w:val="24"/>
        </w:rPr>
        <w:t xml:space="preserve"> (поскольку карта постановки на учет содержит указание на необходимость указания в ней данных, отмеченных выше, осуществляется после обучения СДЛ, его назначения и разработки и утверждения ПВК). Форма карты постановки на учет утверждена Приказом </w:t>
      </w:r>
      <w:proofErr w:type="spellStart"/>
      <w:r w:rsidRPr="00890BCE">
        <w:rPr>
          <w:rFonts w:ascii="Times New Roman" w:hAnsi="Times New Roman" w:cs="Times New Roman"/>
          <w:sz w:val="24"/>
          <w:szCs w:val="24"/>
        </w:rPr>
        <w:t>Росфинмониторинга</w:t>
      </w:r>
      <w:proofErr w:type="spellEnd"/>
      <w:r w:rsidRPr="00890BCE">
        <w:rPr>
          <w:rFonts w:ascii="Times New Roman" w:hAnsi="Times New Roman" w:cs="Times New Roman"/>
          <w:sz w:val="24"/>
          <w:szCs w:val="24"/>
        </w:rPr>
        <w:t xml:space="preserve"> от 6 августа 2014 г. № 207, см. также информационное Письмо </w:t>
      </w:r>
      <w:proofErr w:type="spellStart"/>
      <w:r w:rsidRPr="00890BCE">
        <w:rPr>
          <w:rFonts w:ascii="Times New Roman" w:hAnsi="Times New Roman" w:cs="Times New Roman"/>
          <w:sz w:val="24"/>
          <w:szCs w:val="24"/>
        </w:rPr>
        <w:t>Росфинмониторинга</w:t>
      </w:r>
      <w:proofErr w:type="spellEnd"/>
      <w:r w:rsidRPr="00890BCE">
        <w:rPr>
          <w:rFonts w:ascii="Times New Roman" w:hAnsi="Times New Roman" w:cs="Times New Roman"/>
          <w:sz w:val="24"/>
          <w:szCs w:val="24"/>
        </w:rPr>
        <w:t xml:space="preserve"> от 12.03.14 № 34.</w:t>
      </w:r>
    </w:p>
    <w:p w:rsidR="00890BCE" w:rsidRDefault="00890BCE" w:rsidP="00EF7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 xml:space="preserve">Прохождение обучения в форме целевого </w:t>
      </w:r>
      <w:proofErr w:type="spellStart"/>
      <w:r w:rsidRPr="00890BCE">
        <w:rPr>
          <w:rFonts w:ascii="Times New Roman" w:hAnsi="Times New Roman" w:cs="Times New Roman"/>
          <w:sz w:val="24"/>
          <w:szCs w:val="24"/>
        </w:rPr>
        <w:t>инструктажаруководителя</w:t>
      </w:r>
      <w:proofErr w:type="spellEnd"/>
      <w:r w:rsidRPr="00890BCE">
        <w:rPr>
          <w:rFonts w:ascii="Times New Roman" w:hAnsi="Times New Roman" w:cs="Times New Roman"/>
          <w:sz w:val="24"/>
          <w:szCs w:val="24"/>
        </w:rPr>
        <w:t xml:space="preserve">, бухгалтера, юриста и иных лиц (иные определяются Приказом руководителя) – возможно совместно и одновременно с п. 3 настоящей Памятки. Правила определены Приказом </w:t>
      </w:r>
      <w:proofErr w:type="spellStart"/>
      <w:r w:rsidRPr="00890BCE">
        <w:rPr>
          <w:rFonts w:ascii="Times New Roman" w:hAnsi="Times New Roman" w:cs="Times New Roman"/>
          <w:sz w:val="24"/>
          <w:szCs w:val="24"/>
        </w:rPr>
        <w:t>Росфинмониторинга</w:t>
      </w:r>
      <w:proofErr w:type="spellEnd"/>
      <w:r w:rsidRPr="00890BCE">
        <w:rPr>
          <w:rFonts w:ascii="Times New Roman" w:hAnsi="Times New Roman" w:cs="Times New Roman"/>
          <w:sz w:val="24"/>
          <w:szCs w:val="24"/>
        </w:rPr>
        <w:t xml:space="preserve"> от 3 августа 2010 г. № 203.</w:t>
      </w:r>
    </w:p>
    <w:p w:rsidR="00890BCE" w:rsidRDefault="00890BCE" w:rsidP="00EF7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 xml:space="preserve">Зарегистрироваться в Личном кабинете </w:t>
      </w:r>
      <w:proofErr w:type="spellStart"/>
      <w:r w:rsidRPr="00890BCE">
        <w:rPr>
          <w:rFonts w:ascii="Times New Roman" w:hAnsi="Times New Roman" w:cs="Times New Roman"/>
          <w:sz w:val="24"/>
          <w:szCs w:val="24"/>
        </w:rPr>
        <w:t>Росфинмониторинга</w:t>
      </w:r>
      <w:proofErr w:type="spellEnd"/>
      <w:r w:rsidRPr="00890BCE">
        <w:rPr>
          <w:rFonts w:ascii="Times New Roman" w:hAnsi="Times New Roman" w:cs="Times New Roman"/>
          <w:sz w:val="24"/>
          <w:szCs w:val="24"/>
        </w:rPr>
        <w:t>, получить (заказать и сделать в любом удостоверяющем центре) электронную подпись для направления информации в уполномоченный орган, ежедневно его посещать. Исполнение этой обязанности является одной из основополагающих. Этому уделяется огромное внимание при проведении проверок. Без регистрации в Личном кабинете не будет исполнена, например, обязанность по сверке клиентов с Перечнем лиц, в отношении которых имеются данные об их причастности к экстремистской деятельности и т.д.</w:t>
      </w:r>
    </w:p>
    <w:p w:rsidR="00890BCE" w:rsidRDefault="00890BCE" w:rsidP="00EF7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>Сверять клиентов и иных лиц с Перечнем, актами Межведомственного органа и судебными актами (Порядок – в ПВК). Одна из основных обязанностей, предусмотренных 115-ФЗ.</w:t>
      </w:r>
    </w:p>
    <w:p w:rsidR="00890BCE" w:rsidRDefault="00890BCE" w:rsidP="00EF7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 xml:space="preserve">Выявлять операции, подлежащие обязательному контролю (срок направления – не позднее трех рабочих дней, следующих за днем совершения операции) и необычные операции (срок направления – не позднее трех рабочих дней, следующих за днем выявления операции), направлять о них через Личный кабинет информацию в уполномоченный орган (порядок выявления таких операций, информирования о них </w:t>
      </w:r>
      <w:r w:rsidRPr="00890BCE">
        <w:rPr>
          <w:rFonts w:ascii="Times New Roman" w:hAnsi="Times New Roman" w:cs="Times New Roman"/>
          <w:sz w:val="24"/>
          <w:szCs w:val="24"/>
        </w:rPr>
        <w:lastRenderedPageBreak/>
        <w:t>соответствующим сотрудником СДЛ, иные действия необходимо предусмотреть в ПВК).</w:t>
      </w:r>
    </w:p>
    <w:p w:rsidR="00890BCE" w:rsidRDefault="00890BCE" w:rsidP="00EF7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 xml:space="preserve">Не реже, чем один раз в три месяца направлять через Личный кабинет информацию о проведенной сверке с Перечнем. Единственная «периодическая» отчетность, которая должна направляться в </w:t>
      </w:r>
      <w:proofErr w:type="spellStart"/>
      <w:r w:rsidRPr="00890BCE">
        <w:rPr>
          <w:rFonts w:ascii="Times New Roman" w:hAnsi="Times New Roman" w:cs="Times New Roman"/>
          <w:sz w:val="24"/>
          <w:szCs w:val="24"/>
        </w:rPr>
        <w:t>Росфинмониторинг</w:t>
      </w:r>
      <w:proofErr w:type="spellEnd"/>
      <w:r w:rsidRPr="00890BCE">
        <w:rPr>
          <w:rFonts w:ascii="Times New Roman" w:hAnsi="Times New Roman" w:cs="Times New Roman"/>
          <w:sz w:val="24"/>
          <w:szCs w:val="24"/>
        </w:rPr>
        <w:t>. Иные сообщения направляются в зависимости от наступления того или иного факта (осуществления соответствующей операции, принятия мер по блокированию активов клиента и т.д.). Сообщение направляется независимо от выявленных совпадений с Перечнем, даже при «нулевых» показателях».</w:t>
      </w:r>
    </w:p>
    <w:p w:rsidR="00890BCE" w:rsidRDefault="00890BCE" w:rsidP="00EF7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 xml:space="preserve">Обладать информацией о своих </w:t>
      </w:r>
      <w:proofErr w:type="spellStart"/>
      <w:r w:rsidRPr="00890BCE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890BCE">
        <w:rPr>
          <w:rFonts w:ascii="Times New Roman" w:hAnsi="Times New Roman" w:cs="Times New Roman"/>
          <w:sz w:val="24"/>
          <w:szCs w:val="24"/>
        </w:rPr>
        <w:t xml:space="preserve"> владельцах (предусмотреть отдельные положения в ПВК, либо издать Приказ или соответствующее Положение, в которых необходимо предусмотреть закрепление лиц, ответственных за исполнение таких обязанностей, порядок их исполнения, условия хранения и обновления информации и т.д. Норма действует с 21.12.2016. Норма распространяется на ВСЕХ юридических лиц, не только </w:t>
      </w:r>
      <w:proofErr w:type="gramStart"/>
      <w:r w:rsidRPr="00890BCE">
        <w:rPr>
          <w:rFonts w:ascii="Times New Roman" w:hAnsi="Times New Roman" w:cs="Times New Roman"/>
          <w:sz w:val="24"/>
          <w:szCs w:val="24"/>
        </w:rPr>
        <w:t>на субъектов</w:t>
      </w:r>
      <w:proofErr w:type="gramEnd"/>
      <w:r w:rsidRPr="00890BCE">
        <w:rPr>
          <w:rFonts w:ascii="Times New Roman" w:hAnsi="Times New Roman" w:cs="Times New Roman"/>
          <w:sz w:val="24"/>
          <w:szCs w:val="24"/>
        </w:rPr>
        <w:t xml:space="preserve"> Закона № 115-ФЗ.</w:t>
      </w:r>
    </w:p>
    <w:p w:rsidR="00890BCE" w:rsidRDefault="00890BCE" w:rsidP="00EF7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>До приема на обслуживание идентифицировать клиента, представителя клиента и (или) выгодоприобретателя, устанавливая сведения, предусмотренные статьей 7 Закона № 115-ФЗ (порядок, а лучше – даже некую «схему» действий необходимо предусмотреть в ПВК, с указанием лиц (должностей) исполняющих такую обязанность).</w:t>
      </w:r>
    </w:p>
    <w:p w:rsidR="00890BCE" w:rsidRDefault="00890BCE" w:rsidP="00EF7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>При приеме на обслуживание и обслуживании клиентов, в том числе иностранных структур без образования юридического лица, получать информацию о целях установления и предполагаемом характере их деловых отношений (порядок, а лучше – даже некую «схему» действий необходимо предусмотреть в ПВК, с указанием лиц (должностей) исполняющих такую обязанность).</w:t>
      </w:r>
    </w:p>
    <w:p w:rsidR="00890BCE" w:rsidRDefault="00890BCE" w:rsidP="00EF7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>На регулярной основе принимать обоснованные и доступные в сложившихся обстоятельствах меры по определению целей финансово-хозяйственной деятельности, финансового положения и деловой репутации клиентов (порядок, а лучше – даже некую «схему» действий необходимо предусмотреть в ПВК, с указанием лиц (должностей) исполняющих такую обязанность).</w:t>
      </w:r>
    </w:p>
    <w:p w:rsidR="00890BCE" w:rsidRDefault="00890BCE" w:rsidP="00EF7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>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 клиентов. (Характер и объем указанных мер определяются с учетом степени (уровня) риска совершения клиентами операций в целях легализации (отмывания) доходов, полученных преступным путем, или финансирования терроризма) (порядок, а лучше – даже некую «схему» действий необходимо предусмотреть в ПВК, с указанием лиц (должностей) исполняющих такую обязанность).</w:t>
      </w:r>
    </w:p>
    <w:p w:rsidR="00890BCE" w:rsidRDefault="00890BCE" w:rsidP="00EF7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 xml:space="preserve">Принимать обоснованные и доступные в сложившихся обстоятельствах меры по выявлению и идентификации </w:t>
      </w:r>
      <w:proofErr w:type="spellStart"/>
      <w:r w:rsidRPr="00890BCE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890BCE">
        <w:rPr>
          <w:rFonts w:ascii="Times New Roman" w:hAnsi="Times New Roman" w:cs="Times New Roman"/>
          <w:sz w:val="24"/>
          <w:szCs w:val="24"/>
        </w:rPr>
        <w:t xml:space="preserve"> владельцев клиентов (порядок, а лучше – даже некую «схему» действий необходимо предусмотреть в ПВК, с указанием лиц (должностей) исполняющих такую обязанность).</w:t>
      </w:r>
    </w:p>
    <w:p w:rsidR="00890BCE" w:rsidRDefault="00890BCE" w:rsidP="00EF7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 xml:space="preserve">Обновлять информацию о клиентах, представителях клиентов, выгодоприобретателях и </w:t>
      </w:r>
      <w:proofErr w:type="spellStart"/>
      <w:r w:rsidRPr="00890BCE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890BCE">
        <w:rPr>
          <w:rFonts w:ascii="Times New Roman" w:hAnsi="Times New Roman" w:cs="Times New Roman"/>
          <w:sz w:val="24"/>
          <w:szCs w:val="24"/>
        </w:rPr>
        <w:t xml:space="preserve"> владельцах не реже одного раза в год, а в случае возникновения сомнений в достоверности и точности ранее полученной информации - в течение семи рабочих дней, следующих за днем возникновения таких сомнений (порядок, а лучше – даже некую «схему» действий необходимо предусмотреть в ПВК, с указанием лиц (должностей) исполняющих такую обязанность).</w:t>
      </w:r>
    </w:p>
    <w:p w:rsidR="00890BCE" w:rsidRDefault="00890BCE" w:rsidP="00EF7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 xml:space="preserve">Предоставлять в уполномоченный орган по его запросу имеющуюся у организации, осуществляющей операции с денежными средствами или иным имуществом, </w:t>
      </w:r>
      <w:r w:rsidRPr="00890BCE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об операциях клиентов и о </w:t>
      </w:r>
      <w:proofErr w:type="spellStart"/>
      <w:r w:rsidRPr="00890BCE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890BCE">
        <w:rPr>
          <w:rFonts w:ascii="Times New Roman" w:hAnsi="Times New Roman" w:cs="Times New Roman"/>
          <w:sz w:val="24"/>
          <w:szCs w:val="24"/>
        </w:rPr>
        <w:t xml:space="preserve"> владельцах клиентов. Неисполнение этой обязанности влечет ответственность в соответствии со статьей 15.27 КоАП РФ, а именно: п. 2.3 - Непредставление в уполномоченный орган по его запросу имеющейся у организации, осуществляющей операции с денежными средствами или иным имуществом, информации об операциях клиентов и о </w:t>
      </w:r>
      <w:proofErr w:type="spellStart"/>
      <w:r w:rsidRPr="00890BCE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890BCE">
        <w:rPr>
          <w:rFonts w:ascii="Times New Roman" w:hAnsi="Times New Roman" w:cs="Times New Roman"/>
          <w:sz w:val="24"/>
          <w:szCs w:val="24"/>
        </w:rPr>
        <w:t xml:space="preserve"> владельцах клиентов либо информации о движении средств по счетам (вкладам) своих клиентов - влечет наложение административного штрафа на должностных лиц в размере от тридцати тысяч до пятидесяти тысяч рублей; на юридических лиц - в размере от трехсот тысяч до пятисот тысяч рублей.</w:t>
      </w:r>
    </w:p>
    <w:p w:rsidR="00890BCE" w:rsidRDefault="00890BCE" w:rsidP="00EF7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 xml:space="preserve">ОБЯЗАНОСТЬ применять меры по замораживанию (блокированию) денежных средств или иного имущества и информировать об этом </w:t>
      </w:r>
      <w:proofErr w:type="spellStart"/>
      <w:r w:rsidRPr="00890BCE">
        <w:rPr>
          <w:rFonts w:ascii="Times New Roman" w:hAnsi="Times New Roman" w:cs="Times New Roman"/>
          <w:sz w:val="24"/>
          <w:szCs w:val="24"/>
        </w:rPr>
        <w:t>Росфинмониторинг</w:t>
      </w:r>
      <w:proofErr w:type="spellEnd"/>
      <w:r w:rsidRPr="00890BCE">
        <w:rPr>
          <w:rFonts w:ascii="Times New Roman" w:hAnsi="Times New Roman" w:cs="Times New Roman"/>
          <w:sz w:val="24"/>
          <w:szCs w:val="24"/>
        </w:rPr>
        <w:t>, и не реже чем один раз в три месяца проверять наличие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имущества, и информировать о результатах такой проверки уполномоченный орган (подробный порядок применения нормы предусмотреть в соответствующей программе ПВК). Ответственность за неисполнение обязанности установлена статьей 15.27 КоАП РФ, а именно: п. 2.1. Неисполнение законодательства в части блокирования (замораживания) денежных средств или иного имущества либо приостановления операции с денежными средствами или иным имуществом - влечет наложение административного штрафа на должностных лиц в размере от тридцати тысяч до сорока тысяч рублей; на юридических лиц - от трехсот тысяч до пятисот тысяч рублей либо административное приостановление деятельности на срок до шестидесяти суток.</w:t>
      </w:r>
    </w:p>
    <w:p w:rsidR="00890BCE" w:rsidRDefault="00890BCE" w:rsidP="00EF7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>Сохранять конфиденциальный порядок полученной информации и документов, хранить ее в течение 5 лет со дня окончания отношений с клиентом (порядок предусмотреть в ПВК). При этом запрещается раскрытие информации о применяемых мерах (например, о направлении информации в уполномоченный орган), в то время как допускается указывать клиенту, в соответствии с чем осуществляется его идентификация, приостановление операций, блокирование активов, отказы в выполнении распоряжения).</w:t>
      </w:r>
    </w:p>
    <w:p w:rsidR="00890BCE" w:rsidRDefault="00890BCE" w:rsidP="00EF7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 xml:space="preserve">Уделять повышенное внимание любым операциям с денежными средствами или иным имуществом, осуществляемым физическими или юридическими лицами, указанными в </w:t>
      </w:r>
      <w:proofErr w:type="spellStart"/>
      <w:r w:rsidRPr="00890BC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90BCE">
        <w:rPr>
          <w:rFonts w:ascii="Times New Roman" w:hAnsi="Times New Roman" w:cs="Times New Roman"/>
          <w:sz w:val="24"/>
          <w:szCs w:val="24"/>
        </w:rPr>
        <w:t xml:space="preserve">. 2 п. 1 ст. 6 Федерального закона № 115-ФЗ, либо с их участием, либо от их имени или в их интересах, а равно с использованием банковского счета, указанного </w:t>
      </w:r>
      <w:proofErr w:type="gramStart"/>
      <w:r w:rsidRPr="00890BC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90BC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90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C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90BCE">
        <w:rPr>
          <w:rFonts w:ascii="Times New Roman" w:hAnsi="Times New Roman" w:cs="Times New Roman"/>
          <w:sz w:val="24"/>
          <w:szCs w:val="24"/>
        </w:rPr>
        <w:t xml:space="preserve">. 2 п. 1 ст. 6 Федерального закона № 115-ФЗ (Иран, Корея). Направлять соответствующую информацию в </w:t>
      </w:r>
      <w:proofErr w:type="spellStart"/>
      <w:r w:rsidRPr="00890BCE">
        <w:rPr>
          <w:rFonts w:ascii="Times New Roman" w:hAnsi="Times New Roman" w:cs="Times New Roman"/>
          <w:sz w:val="24"/>
          <w:szCs w:val="24"/>
        </w:rPr>
        <w:t>Росфинмониторинг</w:t>
      </w:r>
      <w:proofErr w:type="spellEnd"/>
      <w:r w:rsidRPr="00890BCE">
        <w:rPr>
          <w:rFonts w:ascii="Times New Roman" w:hAnsi="Times New Roman" w:cs="Times New Roman"/>
          <w:sz w:val="24"/>
          <w:szCs w:val="24"/>
        </w:rPr>
        <w:t xml:space="preserve"> в соответствии со статьей 6 Федерального закона № 115-ФЗ.</w:t>
      </w:r>
    </w:p>
    <w:p w:rsidR="00890BCE" w:rsidRDefault="00890BCE" w:rsidP="00EF7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 xml:space="preserve">ОБЯЗАННОСТЬ приостанавливать соответствующую операцию, за исключением операций по зачислению денежных средств, поступивших на счет физического или юридического лица, на пять рабочих дней со дня, когда распоряжение клиента о ее осуществлении должно быть выполнено и информировать об этом уполномоченный орган (подробный порядок применения нормы предусмотреть в ПВК). Сообщать в </w:t>
      </w:r>
      <w:proofErr w:type="spellStart"/>
      <w:r w:rsidRPr="00890BCE">
        <w:rPr>
          <w:rFonts w:ascii="Times New Roman" w:hAnsi="Times New Roman" w:cs="Times New Roman"/>
          <w:sz w:val="24"/>
          <w:szCs w:val="24"/>
        </w:rPr>
        <w:t>Росфинмониторинг</w:t>
      </w:r>
      <w:proofErr w:type="spellEnd"/>
      <w:r w:rsidRPr="00890BCE">
        <w:rPr>
          <w:rFonts w:ascii="Times New Roman" w:hAnsi="Times New Roman" w:cs="Times New Roman"/>
          <w:sz w:val="24"/>
          <w:szCs w:val="24"/>
        </w:rPr>
        <w:t xml:space="preserve"> о приостановлении операции необходимо незамедлительно.</w:t>
      </w:r>
    </w:p>
    <w:p w:rsidR="00890BCE" w:rsidRDefault="00890BCE" w:rsidP="00EF7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 xml:space="preserve">ПРАВО отказывать в выполнении распоряжения клиента о совершении операции, за исключением операций по зачислению денежных средств, поступивших на счет физического или юридического лица, иностранной структуры без образования юридического лица и информировать об этом уполномоченный орган (подробный порядок применения нормы предусмотреть в ПВК). Сообщение в </w:t>
      </w:r>
      <w:proofErr w:type="spellStart"/>
      <w:r w:rsidRPr="00890BCE">
        <w:rPr>
          <w:rFonts w:ascii="Times New Roman" w:hAnsi="Times New Roman" w:cs="Times New Roman"/>
          <w:sz w:val="24"/>
          <w:szCs w:val="24"/>
        </w:rPr>
        <w:t>Росфинмониторинг</w:t>
      </w:r>
      <w:proofErr w:type="spellEnd"/>
      <w:r w:rsidRPr="00890BCE">
        <w:rPr>
          <w:rFonts w:ascii="Times New Roman" w:hAnsi="Times New Roman" w:cs="Times New Roman"/>
          <w:sz w:val="24"/>
          <w:szCs w:val="24"/>
        </w:rPr>
        <w:t xml:space="preserve"> направляется не позднее следующего дня за днем совершения действия. Ответственность за неисполнение обязанности по представлению сведений определена статьей 15.27 КоАП РФ, а именно – п. 2.2 - непредставление в </w:t>
      </w:r>
      <w:r w:rsidRPr="00890BCE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сведений о случаях отказа по основаниям, указанным в Федеральном законе от 7 августа 2001 года № 115-ФЗ "О противодействии легализации (отмыванию) доходов, полученных преступным путем, и финансированию терроризма", от заключения (исполнения) договоров банковского счета (вклада) с клиентами и (или) от проведения операций - влечет наложение административного штрафа на должностных лиц в размере от тридцати тысяч до сорока тысяч рублей; на юридических лиц - от трехсот тысяч до пятисот тысяч рублей либо административное приостановление деятельности на срок до шестидесяти суток.</w:t>
      </w:r>
    </w:p>
    <w:p w:rsidR="00890BCE" w:rsidRDefault="00890BCE" w:rsidP="00EF7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>Принимать обоснованные и доступные в сложившихся обстоятельствах меры по выявлению среди физических лиц, находящихся на обслуживании или принимаемых на обслуживание, иностранных публичных должностных лиц,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(подробный порядок осуществления предусмотреть в ПВК, основной способ – опрос клиента и отражение соответствующей информации в Анкете клиента).</w:t>
      </w:r>
    </w:p>
    <w:p w:rsidR="00890BCE" w:rsidRDefault="00890BCE" w:rsidP="00EF7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 xml:space="preserve">Применять меры по блокированию (замораживанию) активов субъектов Перечня (подробный порядок предусмотреть в ПВК), и выплачивать лицам, включенным в Перечень, соответствующее гуманитарное пособие (подробный порядок предусмотреть в ПВК. Выплата гуманитарного пособия осуществляется только с применением норм о приостановлении операций с уведомлением </w:t>
      </w:r>
      <w:proofErr w:type="spellStart"/>
      <w:r w:rsidRPr="00890BCE">
        <w:rPr>
          <w:rFonts w:ascii="Times New Roman" w:hAnsi="Times New Roman" w:cs="Times New Roman"/>
          <w:sz w:val="24"/>
          <w:szCs w:val="24"/>
        </w:rPr>
        <w:t>Росфинмониторинга</w:t>
      </w:r>
      <w:proofErr w:type="spellEnd"/>
      <w:r w:rsidRPr="00890BCE">
        <w:rPr>
          <w:rFonts w:ascii="Times New Roman" w:hAnsi="Times New Roman" w:cs="Times New Roman"/>
          <w:sz w:val="24"/>
          <w:szCs w:val="24"/>
        </w:rPr>
        <w:t>).</w:t>
      </w:r>
    </w:p>
    <w:p w:rsidR="00890BCE" w:rsidRDefault="00890BCE" w:rsidP="00EF7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 xml:space="preserve">Выявлять операции НКО, сообщать о них в </w:t>
      </w:r>
      <w:proofErr w:type="spellStart"/>
      <w:r w:rsidRPr="00890BCE">
        <w:rPr>
          <w:rFonts w:ascii="Times New Roman" w:hAnsi="Times New Roman" w:cs="Times New Roman"/>
          <w:sz w:val="24"/>
          <w:szCs w:val="24"/>
        </w:rPr>
        <w:t>Росфинмониторинг</w:t>
      </w:r>
      <w:proofErr w:type="spellEnd"/>
      <w:r w:rsidRPr="00890BCE">
        <w:rPr>
          <w:rFonts w:ascii="Times New Roman" w:hAnsi="Times New Roman" w:cs="Times New Roman"/>
          <w:sz w:val="24"/>
          <w:szCs w:val="24"/>
        </w:rPr>
        <w:t xml:space="preserve"> (Порядок – в ПВК). Несмотря на то, что такие операции не соотносятся с Вашим видом деятельности, требуется отразить их в ПВК.</w:t>
      </w:r>
    </w:p>
    <w:p w:rsidR="00890BCE" w:rsidRDefault="00890BCE" w:rsidP="00EF7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>Выявлять операции хозяйственных обществ, имеющих стратегическое значение для оборонно-промышленного комплекса и безопасности Российской Федерации, а также обществ, находящихся под их прямым или косвенным контролем (Порядок – в ПВК). Несмотря на то, что такие операции не соотносятся с Вашим видом деятельности, требуется отразить их в ПВК.</w:t>
      </w:r>
    </w:p>
    <w:p w:rsidR="00890BCE" w:rsidRDefault="00890BCE" w:rsidP="00EF7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>Предоставлять информацию о себе и иных лицах (</w:t>
      </w:r>
      <w:proofErr w:type="spellStart"/>
      <w:r w:rsidRPr="00890BCE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890BCE">
        <w:rPr>
          <w:rFonts w:ascii="Times New Roman" w:hAnsi="Times New Roman" w:cs="Times New Roman"/>
          <w:sz w:val="24"/>
          <w:szCs w:val="24"/>
        </w:rPr>
        <w:t xml:space="preserve"> владельцах) в случае ее истребования иными субъектами Федерального закона № 115-ФЗ (подробный порядок предусмотреть в ПВК).</w:t>
      </w:r>
    </w:p>
    <w:p w:rsidR="00890BCE" w:rsidRDefault="00890BCE" w:rsidP="00EF7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 xml:space="preserve">Присваивать уровень (степень) риска клиентам (операциям, сделкам) - (подробный порядок предусмотреть в ПВК). Факторы, влияющие на оценку риска приведены в Приложении 2 к Положению Банка России от 15 декабря 2014 г. N 445-П «О требованиях к правилам внутреннего контроля </w:t>
      </w:r>
      <w:proofErr w:type="spellStart"/>
      <w:r w:rsidRPr="00890BCE">
        <w:rPr>
          <w:rFonts w:ascii="Times New Roman" w:hAnsi="Times New Roman" w:cs="Times New Roman"/>
          <w:sz w:val="24"/>
          <w:szCs w:val="24"/>
        </w:rPr>
        <w:t>некредитных</w:t>
      </w:r>
      <w:proofErr w:type="spellEnd"/>
      <w:r w:rsidRPr="00890BCE">
        <w:rPr>
          <w:rFonts w:ascii="Times New Roman" w:hAnsi="Times New Roman" w:cs="Times New Roman"/>
          <w:sz w:val="24"/>
          <w:szCs w:val="24"/>
        </w:rPr>
        <w:t xml:space="preserve"> финансовых организаций в целях противодействия легализации (отмыванию) доходов, полученных преступным путем, и финансированию терроризма»</w:t>
      </w:r>
    </w:p>
    <w:p w:rsidR="00890BCE" w:rsidRDefault="00890BCE" w:rsidP="00EF7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>Осуществлять проверку осуществления внутреннего контроля (подробный порядок осуществления предусмотреть в ПВК). Представляется целесообразным в качестве приложения к ПВК либо в форме отдельного документа предусмотреть форму отчета по результатам проведения проверки осуществления внутреннего контроля. Период – не реже одного раза в полугодие.</w:t>
      </w:r>
    </w:p>
    <w:p w:rsidR="00890BCE" w:rsidRPr="00890BCE" w:rsidRDefault="00890BCE" w:rsidP="00EF7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lastRenderedPageBreak/>
        <w:t xml:space="preserve">Оказывать содействие надзорным органам в проведении проверок, не противодействовать их проведению. За воспрепятствование (любое) осуществлению проверочных мероприятий установлена ответственность статьей 15.27 КоАП РФ, а именно: п.3 - Воспрепятствование организацией, осуществляющей операции с денежными средствами или иным имуществом, проведению уполномоченным или </w:t>
      </w:r>
      <w:bookmarkStart w:id="0" w:name="_GoBack"/>
      <w:bookmarkEnd w:id="0"/>
      <w:r w:rsidRPr="00890BCE">
        <w:rPr>
          <w:rFonts w:ascii="Times New Roman" w:hAnsi="Times New Roman" w:cs="Times New Roman"/>
          <w:sz w:val="24"/>
          <w:szCs w:val="24"/>
        </w:rPr>
        <w:t>соответствующим надзорным органом проверок либо неисполнение предписаний, выносимых этими органами в целях противодействия легализации (отмыванию) доходов, полученных преступным путем, и финансированию терроризма, - 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лет; на юридических лиц - от семисот тысяч до одного миллиона рублей или административное приостановление деятельности на срок до девяноста суток.</w:t>
      </w:r>
    </w:p>
    <w:p w:rsidR="00890BCE" w:rsidRPr="00890BCE" w:rsidRDefault="00890BCE" w:rsidP="00EF70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BCE" w:rsidRPr="00890BCE" w:rsidRDefault="00890BCE" w:rsidP="00890BCE">
      <w:pPr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 xml:space="preserve">Уважаемые клиенты </w:t>
      </w:r>
      <w:r>
        <w:rPr>
          <w:rFonts w:ascii="Times New Roman" w:hAnsi="Times New Roman" w:cs="Times New Roman"/>
          <w:sz w:val="24"/>
          <w:szCs w:val="24"/>
        </w:rPr>
        <w:t>ООО ЦСБК УСПЕХ-КОНСАЛТ»</w:t>
      </w:r>
      <w:r w:rsidRPr="00890BCE">
        <w:rPr>
          <w:rFonts w:ascii="Times New Roman" w:hAnsi="Times New Roman" w:cs="Times New Roman"/>
          <w:sz w:val="24"/>
          <w:szCs w:val="24"/>
        </w:rPr>
        <w:t xml:space="preserve"> напоминаем</w:t>
      </w:r>
      <w:r>
        <w:rPr>
          <w:rFonts w:ascii="Times New Roman" w:hAnsi="Times New Roman" w:cs="Times New Roman"/>
          <w:sz w:val="24"/>
          <w:szCs w:val="24"/>
        </w:rPr>
        <w:t xml:space="preserve"> Вам, что в нашем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Консалтинговом </w:t>
      </w:r>
      <w:r w:rsidRPr="00890BCE">
        <w:rPr>
          <w:rFonts w:ascii="Times New Roman" w:hAnsi="Times New Roman" w:cs="Times New Roman"/>
          <w:sz w:val="24"/>
          <w:szCs w:val="24"/>
        </w:rPr>
        <w:t xml:space="preserve"> Центре</w:t>
      </w:r>
      <w:proofErr w:type="gramEnd"/>
      <w:r w:rsidRPr="00890BCE">
        <w:rPr>
          <w:rFonts w:ascii="Times New Roman" w:hAnsi="Times New Roman" w:cs="Times New Roman"/>
          <w:sz w:val="24"/>
          <w:szCs w:val="24"/>
        </w:rPr>
        <w:t>, Вы можете рассчитывать на такие услуги, как:</w:t>
      </w:r>
    </w:p>
    <w:p w:rsidR="00890BCE" w:rsidRPr="00890BCE" w:rsidRDefault="00890BCE" w:rsidP="00890BCE">
      <w:pPr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>Пройти обучение</w:t>
      </w:r>
      <w:r w:rsidR="00EF7030">
        <w:rPr>
          <w:rFonts w:ascii="Times New Roman" w:hAnsi="Times New Roman" w:cs="Times New Roman"/>
          <w:sz w:val="24"/>
          <w:szCs w:val="24"/>
        </w:rPr>
        <w:t xml:space="preserve"> (ЦИ, ПУЗ) по ПОД/ФТ </w:t>
      </w:r>
      <w:r w:rsidRPr="00890BCE">
        <w:rPr>
          <w:rFonts w:ascii="Times New Roman" w:hAnsi="Times New Roman" w:cs="Times New Roman"/>
          <w:sz w:val="24"/>
          <w:szCs w:val="24"/>
        </w:rPr>
        <w:t>с выдачей свидетельства;</w:t>
      </w:r>
    </w:p>
    <w:p w:rsidR="00890BCE" w:rsidRPr="00890BCE" w:rsidRDefault="00890BCE" w:rsidP="00890BCE">
      <w:pPr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>Разработка ПВК (Разработка Правил Внутреннего Контроля);</w:t>
      </w:r>
    </w:p>
    <w:p w:rsidR="00890BCE" w:rsidRPr="00890BCE" w:rsidRDefault="00890BCE" w:rsidP="00890BCE">
      <w:pPr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>Обновление ПВК (Обновление Правил Внутреннего Контроля)</w:t>
      </w:r>
    </w:p>
    <w:p w:rsidR="00C24B47" w:rsidRPr="00890BCE" w:rsidRDefault="00890BCE" w:rsidP="00890BCE">
      <w:pPr>
        <w:rPr>
          <w:rFonts w:ascii="Times New Roman" w:hAnsi="Times New Roman" w:cs="Times New Roman"/>
          <w:sz w:val="24"/>
          <w:szCs w:val="24"/>
        </w:rPr>
      </w:pPr>
      <w:r w:rsidRPr="00890BCE">
        <w:rPr>
          <w:rFonts w:ascii="Times New Roman" w:hAnsi="Times New Roman" w:cs="Times New Roman"/>
          <w:sz w:val="24"/>
          <w:szCs w:val="24"/>
        </w:rPr>
        <w:t>Мы очень ценим наше с Вами сотрудничество, и всегда ждем Вас на актуальных</w:t>
      </w:r>
      <w:r>
        <w:rPr>
          <w:rFonts w:ascii="Times New Roman" w:hAnsi="Times New Roman" w:cs="Times New Roman"/>
          <w:sz w:val="24"/>
          <w:szCs w:val="24"/>
        </w:rPr>
        <w:t xml:space="preserve"> семинарах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sectPr w:rsidR="00C24B47" w:rsidRPr="00890BCE" w:rsidSect="00890BC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62684"/>
    <w:multiLevelType w:val="hybridMultilevel"/>
    <w:tmpl w:val="C524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CE"/>
    <w:rsid w:val="00890BCE"/>
    <w:rsid w:val="00C24B47"/>
    <w:rsid w:val="00E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FFCC"/>
  <w15:chartTrackingRefBased/>
  <w15:docId w15:val="{DB692D15-C27A-4DD0-BEF9-4FDF1F8F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B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2023-05-30T09:12:00Z</cp:lastPrinted>
  <dcterms:created xsi:type="dcterms:W3CDTF">2023-05-30T09:00:00Z</dcterms:created>
  <dcterms:modified xsi:type="dcterms:W3CDTF">2023-05-30T09:17:00Z</dcterms:modified>
</cp:coreProperties>
</file>